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7033" w:rsidRPr="00C665E1" w:rsidRDefault="00337033" w:rsidP="00337033">
      <w:pPr>
        <w:jc w:val="center"/>
        <w:rPr>
          <w:sz w:val="28"/>
          <w:szCs w:val="28"/>
        </w:rPr>
      </w:pPr>
      <w:r w:rsidRPr="00C665E1">
        <w:rPr>
          <w:sz w:val="28"/>
          <w:szCs w:val="28"/>
        </w:rPr>
        <w:t xml:space="preserve">Materia: </w:t>
      </w:r>
      <w:r>
        <w:rPr>
          <w:sz w:val="28"/>
          <w:szCs w:val="28"/>
        </w:rPr>
        <w:t xml:space="preserve">Legislación Minera </w:t>
      </w:r>
      <w:r w:rsidR="00EC1E98">
        <w:rPr>
          <w:sz w:val="28"/>
          <w:szCs w:val="28"/>
        </w:rPr>
        <w:t>C</w:t>
      </w:r>
      <w:r>
        <w:rPr>
          <w:sz w:val="28"/>
          <w:szCs w:val="28"/>
        </w:rPr>
        <w:t>iclo Superior</w:t>
      </w:r>
    </w:p>
    <w:p w:rsidR="00337033" w:rsidRPr="00C665E1" w:rsidRDefault="00337033" w:rsidP="00337033">
      <w:pPr>
        <w:jc w:val="center"/>
        <w:rPr>
          <w:sz w:val="28"/>
          <w:szCs w:val="28"/>
        </w:rPr>
      </w:pPr>
      <w:r w:rsidRPr="00C665E1">
        <w:rPr>
          <w:sz w:val="28"/>
          <w:szCs w:val="28"/>
        </w:rPr>
        <w:t>Docente: Baca Natalia Cristina</w:t>
      </w:r>
    </w:p>
    <w:p w:rsidR="00337033" w:rsidRDefault="00337033" w:rsidP="00337033">
      <w:pPr>
        <w:jc w:val="center"/>
        <w:rPr>
          <w:sz w:val="28"/>
          <w:szCs w:val="28"/>
        </w:rPr>
      </w:pPr>
      <w:r w:rsidRPr="00C665E1">
        <w:rPr>
          <w:sz w:val="28"/>
          <w:szCs w:val="28"/>
        </w:rPr>
        <w:t xml:space="preserve">Curso: </w:t>
      </w:r>
      <w:r>
        <w:rPr>
          <w:sz w:val="28"/>
          <w:szCs w:val="28"/>
        </w:rPr>
        <w:t>3 año – Minas</w:t>
      </w:r>
    </w:p>
    <w:p w:rsidR="00337033" w:rsidRPr="00EC1E98" w:rsidRDefault="00337033" w:rsidP="00337033">
      <w:pPr>
        <w:jc w:val="center"/>
        <w:rPr>
          <w:sz w:val="24"/>
          <w:szCs w:val="24"/>
        </w:rPr>
      </w:pPr>
    </w:p>
    <w:p w:rsidR="00337033" w:rsidRPr="00EC1E98" w:rsidRDefault="00337033" w:rsidP="00337033">
      <w:pPr>
        <w:jc w:val="both"/>
        <w:rPr>
          <w:sz w:val="24"/>
          <w:szCs w:val="24"/>
        </w:rPr>
      </w:pPr>
      <w:r w:rsidRPr="00EC1E98">
        <w:rPr>
          <w:sz w:val="24"/>
          <w:szCs w:val="24"/>
        </w:rPr>
        <w:t xml:space="preserve">Estimados alumnos al ser esta nuestra primera clase me voy a presentar: soy la Profesora Natalia Baca conmigo van a tener la materia Legislación Minera. </w:t>
      </w:r>
    </w:p>
    <w:p w:rsidR="00337033" w:rsidRPr="00EC1E98" w:rsidRDefault="00337033" w:rsidP="00337033">
      <w:pPr>
        <w:jc w:val="both"/>
        <w:rPr>
          <w:sz w:val="24"/>
          <w:szCs w:val="24"/>
        </w:rPr>
      </w:pPr>
      <w:r w:rsidRPr="00EC1E98">
        <w:rPr>
          <w:sz w:val="24"/>
          <w:szCs w:val="24"/>
        </w:rPr>
        <w:t xml:space="preserve">Espero consigamos iniciar este encuentro virtual, con la esperanza de poder reencontrarnos todos luego de estos días en que nos toca quedarnos en casa. </w:t>
      </w:r>
    </w:p>
    <w:p w:rsidR="00337033" w:rsidRPr="00EC1E98" w:rsidRDefault="00337033" w:rsidP="00337033">
      <w:pPr>
        <w:jc w:val="both"/>
        <w:rPr>
          <w:sz w:val="24"/>
          <w:szCs w:val="24"/>
        </w:rPr>
      </w:pPr>
      <w:r w:rsidRPr="00EC1E98">
        <w:rPr>
          <w:sz w:val="24"/>
          <w:szCs w:val="24"/>
        </w:rPr>
        <w:t xml:space="preserve">Es necesario que asuman la responsabilidad de cumplir con las propuestas que les envíe durante este tiempo que dure la cuarentena, para que, al regresar podamos compartirlas, </w:t>
      </w:r>
      <w:r w:rsidR="009F1BCA" w:rsidRPr="00EC1E98">
        <w:rPr>
          <w:sz w:val="24"/>
          <w:szCs w:val="24"/>
        </w:rPr>
        <w:t>revisarlas,</w:t>
      </w:r>
      <w:r w:rsidRPr="00EC1E98">
        <w:rPr>
          <w:sz w:val="24"/>
          <w:szCs w:val="24"/>
        </w:rPr>
        <w:t xml:space="preserve"> retomarlas y avanzar.</w:t>
      </w:r>
    </w:p>
    <w:p w:rsidR="00337033" w:rsidRPr="00EC1E98" w:rsidRDefault="00337033" w:rsidP="00337033">
      <w:pPr>
        <w:jc w:val="both"/>
        <w:rPr>
          <w:sz w:val="24"/>
          <w:szCs w:val="24"/>
        </w:rPr>
      </w:pPr>
    </w:p>
    <w:p w:rsidR="00337033" w:rsidRDefault="0052216F" w:rsidP="00337033">
      <w:pPr>
        <w:jc w:val="both"/>
        <w:rPr>
          <w:sz w:val="28"/>
          <w:szCs w:val="28"/>
        </w:rPr>
      </w:pPr>
      <w:permStart w:id="549352536" w:edGrp="everyone"/>
      <w:r>
        <w:rPr>
          <w:sz w:val="24"/>
          <w:szCs w:val="24"/>
        </w:rPr>
        <w:object w:dxaOrig="1440" w:dyaOrig="1440">
          <v:shape id="_x0000_s1030" type="#_x0000_t75" style="position:absolute;left:0;text-align:left;margin-left:134.25pt;margin-top:53pt;width:173.3pt;height:40.6pt;z-index:-251643904;mso-position-horizontal-relative:text;mso-position-vertical-relative:text" wrapcoords="8790 3600 8790 9200 8977 10000 10753 10000 2805 13200 2057 14000 2057 17600 9351 18400 18421 18400 18608 18400 19262 16800 19356 15200 10753 10000 10566 3600 8790 3600">
            <v:imagedata r:id="rId5" o:title=""/>
            <w10:wrap type="tight"/>
          </v:shape>
          <o:OLEObject Type="Embed" ProgID="Package" ShapeID="_x0000_s1030" DrawAspect="Content" ObjectID="_1646747561" r:id="rId6"/>
        </w:object>
      </w:r>
      <w:r w:rsidR="00337033" w:rsidRPr="00EC1E98">
        <w:rPr>
          <w:sz w:val="24"/>
          <w:szCs w:val="24"/>
        </w:rPr>
        <w:t xml:space="preserve">Para esto les voy a dejar material de lectura con una introducción al Derecho para adentrarnos en el aspecto Jurídico, </w:t>
      </w:r>
      <w:r w:rsidR="009F1BCA" w:rsidRPr="00EC1E98">
        <w:rPr>
          <w:sz w:val="24"/>
          <w:szCs w:val="24"/>
        </w:rPr>
        <w:t xml:space="preserve">y </w:t>
      </w:r>
      <w:r w:rsidR="00337033" w:rsidRPr="00EC1E98">
        <w:rPr>
          <w:sz w:val="24"/>
          <w:szCs w:val="24"/>
        </w:rPr>
        <w:t>luego iremos a lo especifico que es el Derecho minero</w:t>
      </w:r>
      <w:r w:rsidR="00337033">
        <w:rPr>
          <w:sz w:val="28"/>
          <w:szCs w:val="28"/>
        </w:rPr>
        <w:t>.</w:t>
      </w:r>
    </w:p>
    <w:p w:rsidR="009F1BCA" w:rsidRDefault="009F1BCA" w:rsidP="00337033">
      <w:pPr>
        <w:jc w:val="both"/>
        <w:rPr>
          <w:sz w:val="28"/>
          <w:szCs w:val="28"/>
        </w:rPr>
      </w:pPr>
    </w:p>
    <w:p w:rsidR="009F1BCA" w:rsidRDefault="0052216F" w:rsidP="009F1BCA">
      <w:pPr>
        <w:jc w:val="both"/>
      </w:pPr>
      <w:r>
        <w:object w:dxaOrig="1440" w:dyaOrig="1440">
          <v:shape id="_x0000_s1031" type="#_x0000_t75" style="position:absolute;left:0;text-align:left;margin-left:11.25pt;margin-top:20.25pt;width:170.3pt;height:40.6pt;z-index:-251641856;mso-position-horizontal-relative:text;mso-position-vertical-relative:text" wrapcoords="8944 3600 8944 9200 9135 10000 10752 10000 2855 13200 2093 14000 2093 17600 9515 18400 18460 18400 18650 18400 19316 16800 19411 15200 10752 10000 10752 3600 8944 3600">
            <v:imagedata r:id="rId7" o:title=""/>
            <w10:wrap type="tight"/>
          </v:shape>
          <o:OLEObject Type="Embed" ProgID="Package" ShapeID="_x0000_s1031" DrawAspect="Content" ObjectID="_1646747562" r:id="rId8"/>
        </w:object>
      </w:r>
      <w:r>
        <w:object w:dxaOrig="1440" w:dyaOrig="1440">
          <v:shape id="_x0000_s1026" type="#_x0000_t75" style="position:absolute;left:0;text-align:left;margin-left:246.75pt;margin-top:12.25pt;width:173.3pt;height:40.6pt;z-index:-251648000;mso-position-horizontal-relative:text;mso-position-vertical-relative:text" wrapcoords="8790 3600 8790 9200 8977 10000 10753 10000 2805 13200 2057 14000 2057 17600 9351 18400 18421 18400 18608 18400 19262 16800 19262 15200 17018 13600 10753 10000 10566 3600 8790 3600">
            <v:imagedata r:id="rId9" o:title=""/>
            <w10:wrap type="tight"/>
          </v:shape>
          <o:OLEObject Type="Embed" ProgID="Package" ShapeID="_x0000_s1026" DrawAspect="Content" ObjectID="_1646747563" r:id="rId10"/>
        </w:object>
      </w:r>
    </w:p>
    <w:p w:rsidR="009F1BCA" w:rsidRDefault="0052216F" w:rsidP="009F1BCA">
      <w:pPr>
        <w:jc w:val="both"/>
      </w:pPr>
      <w:r>
        <w:rPr>
          <w:noProof/>
          <w:lang w:eastAsia="es-AR"/>
        </w:rPr>
        <mc:AlternateContent>
          <mc:Choice Requires="wps">
            <w:drawing>
              <wp:anchor distT="0" distB="0" distL="114300" distR="114300" simplePos="0" relativeHeight="251665408" behindDoc="0" locked="0" layoutInCell="1" allowOverlap="1" wp14:anchorId="75D330D7" wp14:editId="4205A4C9">
                <wp:simplePos x="0" y="0"/>
                <wp:positionH relativeFrom="page">
                  <wp:posOffset>3438525</wp:posOffset>
                </wp:positionH>
                <wp:positionV relativeFrom="page">
                  <wp:posOffset>5419725</wp:posOffset>
                </wp:positionV>
                <wp:extent cx="838200" cy="866775"/>
                <wp:effectExtent l="19050" t="19050" r="19050" b="47625"/>
                <wp:wrapNone/>
                <wp:docPr id="5" name="Llamada de flecha cuádruple 5"/>
                <wp:cNvGraphicFramePr/>
                <a:graphic xmlns:a="http://schemas.openxmlformats.org/drawingml/2006/main">
                  <a:graphicData uri="http://schemas.microsoft.com/office/word/2010/wordprocessingShape">
                    <wps:wsp>
                      <wps:cNvSpPr/>
                      <wps:spPr>
                        <a:xfrm>
                          <a:off x="0" y="0"/>
                          <a:ext cx="838200" cy="866775"/>
                        </a:xfrm>
                        <a:prstGeom prst="quadArrowCallo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767EC" id="Llamada de flecha cuádruple 5" o:spid="_x0000_s1026" style="position:absolute;margin-left:270.75pt;margin-top:426.75pt;width:66pt;height:68.2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838200,8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" path="m,433388l155193,278195r,77596l217417,355791r,-130963l341504,224828r,-69635l263907,155193,419100,,574293,155193r-77597,l496696,224828r124087,l620783,355791r62224,l683007,278195,838200,433388,683007,588580r,-77596l620783,510984r,130963l496696,641947r,69635l574293,711582,419100,866775,263907,711582r77597,l341504,641947r-124087,l217417,510984r-62224,l155193,588580,,433388xe" fillcolor="#5b9bd5 [3204]" strokecolor="#1f4d78 [1604]" strokeweight="1pt">
                <v:stroke joinstyle="miter"/>
                <v:path arrowok="t" o:connecttype="custom" o:connectlocs="0,433388;155193,278195;155193,355791;217417,355791;217417,224828;341504,224828;341504,155193;263907,155193;419100,0;574293,155193;496696,155193;496696,224828;620783,224828;620783,355791;683007,355791;683007,278195;838200,433388;683007,588580;683007,510984;620783,510984;620783,641947;496696,641947;496696,711582;574293,711582;419100,866775;263907,711582;341504,711582;341504,641947;217417,641947;217417,510984;155193,510984;155193,588580;0,433388" o:connectangles="0,0,0,0,0,0,0,0,0,0,0,0,0,0,0,0,0,0,0,0,0,0,0,0,0,0,0,0,0,0,0,0,0"/>
                <w10:wrap anchorx="page" anchory="page"/>
              </v:shape>
            </w:pict>
          </mc:Fallback>
        </mc:AlternateContent>
      </w:r>
    </w:p>
    <w:p w:rsidR="009F1BCA" w:rsidRDefault="0052216F">
      <w:r>
        <w:object w:dxaOrig="1440" w:dyaOrig="1440">
          <v:shape id="_x0000_s1027" type="#_x0000_t75" style="position:absolute;margin-left:287.25pt;margin-top:22.05pt;width:173.3pt;height:40.6pt;z-index:-251646976;mso-position-horizontal-relative:text;mso-position-vertical-relative:text" wrapcoords="8790 3600 8790 9200 8977 10000 10753 10000 2805 13200 2057 14000 2057 17600 9351 18400 18421 18400 18608 18400 19262 16800 19262 15200 17018 13600 10753 10000 10566 3600 8790 3600">
            <v:imagedata r:id="rId11" o:title=""/>
            <w10:wrap type="tight"/>
          </v:shape>
          <o:OLEObject Type="Embed" ProgID="Package" ShapeID="_x0000_s1027" DrawAspect="Content" ObjectID="_1646747564" r:id="rId12"/>
        </w:object>
      </w:r>
      <w:r>
        <w:object w:dxaOrig="1440" w:dyaOrig="1440">
          <v:shape id="_x0000_s1028" type="#_x0000_t75" style="position:absolute;margin-left:.05pt;margin-top:22.05pt;width:173.3pt;height:40.6pt;z-index:-251645952;mso-position-horizontal-relative:text;mso-position-vertical-relative:text" wrapcoords="8790 3600 8790 9200 8977 10000 10753 10000 2805 13200 2057 14000 2057 17600 9351 18400 18421 18400 18608 18400 19262 16800 19262 15200 17018 13600 10753 10000 10566 3600 8790 3600">
            <v:imagedata r:id="rId13" o:title=""/>
            <w10:wrap type="tight"/>
          </v:shape>
          <o:OLEObject Type="Embed" ProgID="Package" ShapeID="_x0000_s1028" DrawAspect="Content" ObjectID="_1646747565" r:id="rId14"/>
        </w:object>
      </w:r>
    </w:p>
    <w:p w:rsidR="009F1BCA" w:rsidRDefault="009F1BCA"/>
    <w:p w:rsidR="009F1BCA" w:rsidRDefault="0052216F">
      <w:r>
        <w:object w:dxaOrig="1440" w:dyaOrig="1440">
          <v:shape id="_x0000_s1029" type="#_x0000_t75" style="position:absolute;margin-left:134.25pt;margin-top:17.65pt;width:173.3pt;height:40.55pt;z-index:-251644928;mso-position-horizontal-relative:text;mso-position-vertical-relative:text" wrapcoords="8790 3600 8790 9200 8977 10000 10753 10000 2805 13200 2057 14000 2057 17600 9351 18400 18421 18400 18608 18400 19262 16800 19262 15200 17018 13600 10753 10000 10566 3600 8790 3600">
            <v:imagedata r:id="rId15" o:title=""/>
            <w10:wrap type="tight"/>
          </v:shape>
          <o:OLEObject Type="Embed" ProgID="Package" ShapeID="_x0000_s1029" DrawAspect="Content" ObjectID="_1646747566" r:id="rId16"/>
        </w:object>
      </w:r>
    </w:p>
    <w:p w:rsidR="00EC1E98" w:rsidRDefault="00EC1E98" w:rsidP="00831DCD">
      <w:pPr>
        <w:ind w:left="2124" w:firstLine="708"/>
        <w:rPr>
          <w:b/>
          <w:sz w:val="20"/>
          <w:szCs w:val="20"/>
        </w:rPr>
      </w:pPr>
    </w:p>
    <w:p w:rsidR="00EC1E98" w:rsidRDefault="00EC1E98" w:rsidP="00831DCD">
      <w:pPr>
        <w:ind w:left="2124" w:firstLine="708"/>
        <w:rPr>
          <w:b/>
          <w:sz w:val="20"/>
          <w:szCs w:val="20"/>
        </w:rPr>
      </w:pPr>
    </w:p>
    <w:p w:rsidR="00831DCD" w:rsidRPr="009F1BCA" w:rsidRDefault="000B7D37" w:rsidP="00831DCD">
      <w:pPr>
        <w:ind w:left="2124" w:firstLine="708"/>
        <w:rPr>
          <w:b/>
          <w:sz w:val="20"/>
          <w:szCs w:val="20"/>
        </w:rPr>
      </w:pPr>
      <w:r>
        <w:rPr>
          <w:noProof/>
          <w:lang w:eastAsia="es-AR"/>
        </w:rPr>
        <mc:AlternateContent>
          <mc:Choice Requires="wps">
            <w:drawing>
              <wp:anchor distT="0" distB="0" distL="114300" distR="114300" simplePos="0" relativeHeight="251666432" behindDoc="0" locked="0" layoutInCell="1" allowOverlap="1" wp14:anchorId="64438C5B" wp14:editId="0E6C5DC5">
                <wp:simplePos x="0" y="0"/>
                <wp:positionH relativeFrom="page">
                  <wp:posOffset>317182</wp:posOffset>
                </wp:positionH>
                <wp:positionV relativeFrom="page">
                  <wp:posOffset>7441884</wp:posOffset>
                </wp:positionV>
                <wp:extent cx="1236345" cy="944880"/>
                <wp:effectExtent l="0" t="6667" r="33337" b="14288"/>
                <wp:wrapNone/>
                <wp:docPr id="6" name="Flecha curvada hacia arriba 6"/>
                <wp:cNvGraphicFramePr/>
                <a:graphic xmlns:a="http://schemas.openxmlformats.org/drawingml/2006/main">
                  <a:graphicData uri="http://schemas.microsoft.com/office/word/2010/wordprocessingShape">
                    <wps:wsp>
                      <wps:cNvSpPr/>
                      <wps:spPr>
                        <a:xfrm rot="5400000">
                          <a:off x="0" y="0"/>
                          <a:ext cx="1236345" cy="94488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C43BCC"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echa curvada hacia arriba 6" o:spid="_x0000_s1026" type="#_x0000_t104" style="position:absolute;margin-left:24.95pt;margin-top:586pt;width:97.35pt;height:74.4pt;rotation:9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" adj="13346,19536,5400" fillcolor="#5b9bd5 [3204]" strokecolor="#1f4d78 [1604]" strokeweight="1pt">
                <w10:wrap anchorx="page" anchory="page"/>
              </v:shape>
            </w:pict>
          </mc:Fallback>
        </mc:AlternateContent>
      </w:r>
      <w:r w:rsidR="00EC1E98">
        <w:rPr>
          <w:b/>
          <w:sz w:val="20"/>
          <w:szCs w:val="20"/>
        </w:rPr>
        <w:t xml:space="preserve">  </w:t>
      </w:r>
      <w:r w:rsidR="00831DCD">
        <w:rPr>
          <w:b/>
          <w:sz w:val="20"/>
          <w:szCs w:val="20"/>
        </w:rPr>
        <w:t>(</w:t>
      </w:r>
      <w:r w:rsidR="00831DCD" w:rsidRPr="009F1BCA">
        <w:rPr>
          <w:b/>
          <w:sz w:val="20"/>
          <w:szCs w:val="20"/>
        </w:rPr>
        <w:t>Hacer doble clic en el documento</w:t>
      </w:r>
      <w:r w:rsidR="00831DCD">
        <w:rPr>
          <w:b/>
          <w:sz w:val="20"/>
          <w:szCs w:val="20"/>
        </w:rPr>
        <w:t>)</w:t>
      </w:r>
    </w:p>
    <w:p w:rsidR="009F1BCA" w:rsidRDefault="009F1BCA"/>
    <w:p w:rsidR="00F27B7F" w:rsidRDefault="009F1BCA">
      <w:r>
        <w:t xml:space="preserve">CONSIGNA: Luego de la lectura del </w:t>
      </w:r>
      <w:r w:rsidR="000B7D37">
        <w:t xml:space="preserve"> </w:t>
      </w:r>
      <w:r>
        <w:t xml:space="preserve">material realiza la </w:t>
      </w:r>
      <w:r w:rsidRPr="00EC1E98">
        <w:rPr>
          <w:b/>
          <w:u w:val="single" w:color="5B9BD5" w:themeColor="accent1"/>
        </w:rPr>
        <w:t>actividad Nº1</w:t>
      </w:r>
    </w:p>
    <w:p w:rsidR="00EC1E98" w:rsidRDefault="0052216F">
      <w:bookmarkStart w:id="0" w:name="_GoBack"/>
      <w:r>
        <w:object w:dxaOrig="1440" w:dyaOrig="1440">
          <v:shape id="_x0000_s1032" type="#_x0000_t75" style="position:absolute;margin-left:53.65pt;margin-top:14.8pt;width:215.65pt;height:40.6pt;z-index:-251639808;mso-position-horizontal-relative:text;mso-position-vertical-relative:text" wrapcoords="9787 3600 9787 9200 9886 10000 10775 10000 2076 13600 2175 17600 18733 18400 18931 18400 19030 18400 19376 16800 19425 14800 18041 13600 10775 10000 10726 3600 9787 3600">
            <v:imagedata r:id="rId17" o:title=""/>
            <w10:wrap type="tight"/>
          </v:shape>
          <o:OLEObject Type="Embed" ProgID="Package" ShapeID="_x0000_s1032" DrawAspect="Content" ObjectID="_1646747567" r:id="rId18"/>
        </w:object>
      </w:r>
      <w:bookmarkEnd w:id="0"/>
    </w:p>
    <w:p w:rsidR="009F1BCA" w:rsidRDefault="009F1BCA"/>
    <w:p w:rsidR="009F1BCA" w:rsidRDefault="009F1BCA"/>
    <w:permEnd w:id="549352536"/>
    <w:p w:rsidR="009F1BCA" w:rsidRDefault="009F1BCA"/>
    <w:p w:rsidR="00EC1E98" w:rsidRPr="005E692D" w:rsidRDefault="005E692D" w:rsidP="00EC1E98">
      <w:pPr>
        <w:spacing w:line="276" w:lineRule="auto"/>
        <w:rPr>
          <w:rFonts w:asciiTheme="majorHAnsi" w:hAnsiTheme="majorHAnsi" w:cs="Times New Roman"/>
          <w:sz w:val="24"/>
          <w:szCs w:val="24"/>
        </w:rPr>
      </w:pPr>
      <w:r w:rsidRPr="005E692D">
        <w:rPr>
          <w:rFonts w:asciiTheme="majorHAnsi" w:hAnsiTheme="majorHAnsi" w:cs="Times New Roman"/>
          <w:sz w:val="24"/>
          <w:szCs w:val="24"/>
        </w:rPr>
        <w:lastRenderedPageBreak/>
        <w:t>Para introducirnos en el contenido específico de la materia  les envío los objetivos de la misma.</w:t>
      </w:r>
    </w:p>
    <w:p w:rsidR="00EC1E98" w:rsidRPr="005F1200" w:rsidRDefault="00EC1E98" w:rsidP="00EC1E98">
      <w:pPr>
        <w:spacing w:line="276" w:lineRule="auto"/>
        <w:rPr>
          <w:rFonts w:asciiTheme="majorHAnsi" w:hAnsiTheme="majorHAnsi" w:cs="Times New Roman"/>
          <w:b/>
          <w:sz w:val="24"/>
          <w:szCs w:val="24"/>
          <w:u w:val="single"/>
        </w:rPr>
      </w:pPr>
      <w:r w:rsidRPr="005F1200">
        <w:rPr>
          <w:rFonts w:asciiTheme="majorHAnsi" w:hAnsiTheme="majorHAnsi" w:cs="Times New Roman"/>
          <w:b/>
          <w:sz w:val="24"/>
          <w:szCs w:val="24"/>
          <w:u w:val="single"/>
        </w:rPr>
        <w:t>OBJETIVOS GENERALES</w:t>
      </w:r>
    </w:p>
    <w:p w:rsidR="00EC1E98" w:rsidRPr="00E17845" w:rsidRDefault="00EC1E98" w:rsidP="00EC1E98">
      <w:pPr>
        <w:pStyle w:val="Prrafodelista"/>
        <w:numPr>
          <w:ilvl w:val="0"/>
          <w:numId w:val="2"/>
        </w:numPr>
        <w:spacing w:line="276" w:lineRule="auto"/>
        <w:jc w:val="both"/>
        <w:rPr>
          <w:rFonts w:asciiTheme="majorHAnsi" w:hAnsiTheme="majorHAnsi" w:cs="Times New Roman"/>
          <w:sz w:val="24"/>
          <w:szCs w:val="24"/>
        </w:rPr>
      </w:pPr>
      <w:r w:rsidRPr="00E17845">
        <w:rPr>
          <w:rFonts w:asciiTheme="majorHAnsi" w:hAnsiTheme="majorHAnsi" w:cs="Times New Roman"/>
          <w:sz w:val="24"/>
          <w:szCs w:val="24"/>
        </w:rPr>
        <w:t>El conocimiento legal y jurídico que constituye el marco dentro del cual se regirá su accionar, así como los derechos y obligaciones generales que surgen del mismo.</w:t>
      </w:r>
    </w:p>
    <w:p w:rsidR="00EC1E98" w:rsidRDefault="00EC1E98" w:rsidP="00EC1E98">
      <w:pPr>
        <w:spacing w:after="0" w:line="240" w:lineRule="auto"/>
        <w:rPr>
          <w:rFonts w:asciiTheme="majorHAnsi" w:hAnsiTheme="majorHAnsi" w:cs="Times New Roman"/>
          <w:sz w:val="24"/>
          <w:szCs w:val="24"/>
        </w:rPr>
      </w:pPr>
    </w:p>
    <w:p w:rsidR="00EC1E98" w:rsidRPr="005F1200" w:rsidRDefault="00EC1E98" w:rsidP="00EC1E98">
      <w:pPr>
        <w:spacing w:line="360" w:lineRule="auto"/>
        <w:rPr>
          <w:rFonts w:asciiTheme="majorHAnsi" w:hAnsiTheme="majorHAnsi" w:cs="Times New Roman"/>
          <w:b/>
          <w:sz w:val="24"/>
          <w:szCs w:val="24"/>
          <w:u w:val="single"/>
        </w:rPr>
      </w:pPr>
      <w:r w:rsidRPr="005F1200">
        <w:rPr>
          <w:rFonts w:asciiTheme="majorHAnsi" w:hAnsiTheme="majorHAnsi" w:cs="Times New Roman"/>
          <w:b/>
          <w:sz w:val="24"/>
          <w:szCs w:val="24"/>
          <w:u w:val="single"/>
        </w:rPr>
        <w:t>OBJETIVOS ESPECIFICOS</w:t>
      </w:r>
    </w:p>
    <w:p w:rsidR="00EC1E98" w:rsidRPr="005F1200" w:rsidRDefault="005E692D" w:rsidP="00EC1E98">
      <w:pPr>
        <w:pStyle w:val="Prrafodelista"/>
        <w:numPr>
          <w:ilvl w:val="0"/>
          <w:numId w:val="1"/>
        </w:numPr>
        <w:spacing w:line="360" w:lineRule="auto"/>
        <w:rPr>
          <w:rFonts w:asciiTheme="majorHAnsi" w:hAnsiTheme="majorHAnsi" w:cs="Times New Roman"/>
          <w:sz w:val="24"/>
          <w:szCs w:val="24"/>
        </w:rPr>
      </w:pPr>
      <w:r>
        <w:rPr>
          <w:noProof/>
          <w:lang w:eastAsia="es-AR"/>
        </w:rPr>
        <mc:AlternateContent>
          <mc:Choice Requires="wps">
            <w:drawing>
              <wp:anchor distT="0" distB="0" distL="114300" distR="114300" simplePos="0" relativeHeight="251681792" behindDoc="0" locked="0" layoutInCell="1" allowOverlap="1" wp14:anchorId="4AE768CD" wp14:editId="2AAC5B23">
                <wp:simplePos x="0" y="0"/>
                <wp:positionH relativeFrom="page">
                  <wp:posOffset>3362325</wp:posOffset>
                </wp:positionH>
                <wp:positionV relativeFrom="page">
                  <wp:posOffset>3105150</wp:posOffset>
                </wp:positionV>
                <wp:extent cx="704850" cy="4640580"/>
                <wp:effectExtent l="0" t="5715" r="13335" b="89535"/>
                <wp:wrapNone/>
                <wp:docPr id="2" name="Cerrar llave 2"/>
                <wp:cNvGraphicFramePr/>
                <a:graphic xmlns:a="http://schemas.openxmlformats.org/drawingml/2006/main">
                  <a:graphicData uri="http://schemas.microsoft.com/office/word/2010/wordprocessingShape">
                    <wps:wsp>
                      <wps:cNvSpPr/>
                      <wps:spPr>
                        <a:xfrm rot="5400000">
                          <a:off x="0" y="0"/>
                          <a:ext cx="704850" cy="4640580"/>
                        </a:xfrm>
                        <a:prstGeom prst="rightBrace">
                          <a:avLst>
                            <a:gd name="adj1" fmla="val 113738"/>
                            <a:gd name="adj2" fmla="val 5175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12810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 o:spid="_x0000_s1026" type="#_x0000_t88" style="position:absolute;margin-left:264.75pt;margin-top:244.5pt;width:55.5pt;height:365.4pt;rotation:90;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" adj="3732,11179" strokecolor="#5b9bd5 [3204]" strokeweight=".5pt">
                <v:stroke joinstyle="miter"/>
                <w10:wrap anchorx="page" anchory="page"/>
              </v:shape>
            </w:pict>
          </mc:Fallback>
        </mc:AlternateContent>
      </w:r>
      <w:r w:rsidR="00EC1E98" w:rsidRPr="005F1200">
        <w:rPr>
          <w:rFonts w:asciiTheme="majorHAnsi" w:hAnsiTheme="majorHAnsi" w:cs="Times New Roman"/>
          <w:sz w:val="24"/>
          <w:szCs w:val="24"/>
        </w:rPr>
        <w:t>Que sepan identificar conceptualmente los principales elementos y características del Derecho Minero.</w:t>
      </w:r>
    </w:p>
    <w:p w:rsidR="00EC1E98" w:rsidRPr="005F1200" w:rsidRDefault="00EC1E98" w:rsidP="00EC1E98">
      <w:pPr>
        <w:pStyle w:val="Prrafodelista"/>
        <w:numPr>
          <w:ilvl w:val="0"/>
          <w:numId w:val="1"/>
        </w:numPr>
        <w:spacing w:line="360" w:lineRule="auto"/>
        <w:rPr>
          <w:rFonts w:asciiTheme="majorHAnsi" w:hAnsiTheme="majorHAnsi" w:cs="Times New Roman"/>
          <w:sz w:val="24"/>
          <w:szCs w:val="24"/>
        </w:rPr>
      </w:pPr>
      <w:r w:rsidRPr="005F1200">
        <w:rPr>
          <w:rFonts w:asciiTheme="majorHAnsi" w:hAnsiTheme="majorHAnsi" w:cs="Times New Roman"/>
          <w:sz w:val="24"/>
          <w:szCs w:val="24"/>
        </w:rPr>
        <w:t>Que puedan analizar las normativas que regulan la actividad minera y el origen de las mismas.</w:t>
      </w:r>
    </w:p>
    <w:p w:rsidR="00EC1E98" w:rsidRDefault="00EC1E98" w:rsidP="00EC1E98">
      <w:pPr>
        <w:pStyle w:val="Prrafodelista"/>
        <w:numPr>
          <w:ilvl w:val="0"/>
          <w:numId w:val="1"/>
        </w:numPr>
        <w:spacing w:line="360" w:lineRule="auto"/>
        <w:jc w:val="both"/>
        <w:rPr>
          <w:rFonts w:asciiTheme="majorHAnsi" w:hAnsiTheme="majorHAnsi" w:cs="Times New Roman"/>
          <w:sz w:val="24"/>
          <w:szCs w:val="24"/>
        </w:rPr>
      </w:pPr>
      <w:r w:rsidRPr="005F1200">
        <w:rPr>
          <w:rFonts w:asciiTheme="majorHAnsi" w:hAnsiTheme="majorHAnsi" w:cs="Times New Roman"/>
          <w:sz w:val="24"/>
          <w:szCs w:val="24"/>
        </w:rPr>
        <w:t>Que logre familiarizarse con el vocabulario jurídico utilizado en  Legislación Minera.</w:t>
      </w:r>
    </w:p>
    <w:p w:rsidR="00EC1E98" w:rsidRPr="00E17845" w:rsidRDefault="00EC1E98" w:rsidP="00EC1E98">
      <w:pPr>
        <w:pStyle w:val="Prrafodelista"/>
        <w:numPr>
          <w:ilvl w:val="0"/>
          <w:numId w:val="1"/>
        </w:numPr>
        <w:spacing w:line="360" w:lineRule="auto"/>
        <w:jc w:val="both"/>
        <w:rPr>
          <w:rFonts w:asciiTheme="majorHAnsi" w:hAnsiTheme="majorHAnsi" w:cs="Times New Roman"/>
          <w:b/>
          <w:sz w:val="24"/>
          <w:szCs w:val="24"/>
          <w:u w:val="single"/>
        </w:rPr>
      </w:pPr>
      <w:r w:rsidRPr="00E17845">
        <w:rPr>
          <w:rFonts w:asciiTheme="majorHAnsi" w:hAnsiTheme="majorHAnsi" w:cs="Arial"/>
          <w:sz w:val="24"/>
          <w:szCs w:val="24"/>
        </w:rPr>
        <w:t>Identificar las contingencias que puede sufrir un trabajador</w:t>
      </w:r>
      <w:r>
        <w:rPr>
          <w:rFonts w:asciiTheme="majorHAnsi" w:hAnsiTheme="majorHAnsi" w:cs="Arial"/>
          <w:sz w:val="24"/>
          <w:szCs w:val="24"/>
        </w:rPr>
        <w:t xml:space="preserve"> logrando determinar </w:t>
      </w:r>
      <w:r w:rsidRPr="00E17845">
        <w:rPr>
          <w:rFonts w:asciiTheme="majorHAnsi" w:hAnsiTheme="majorHAnsi" w:cs="Arial"/>
          <w:sz w:val="24"/>
          <w:szCs w:val="24"/>
        </w:rPr>
        <w:t xml:space="preserve"> cuál de ellas goza de protección legal.</w:t>
      </w:r>
    </w:p>
    <w:p w:rsidR="005E692D" w:rsidRDefault="005E692D">
      <w:permStart w:id="1190294857" w:edGrp="everyone"/>
    </w:p>
    <w:p w:rsidR="00EC1E98" w:rsidRPr="005E692D" w:rsidRDefault="005E692D">
      <w:pPr>
        <w:rPr>
          <w:rFonts w:ascii="Californian FB" w:hAnsi="Californian FB"/>
        </w:rPr>
      </w:pPr>
      <w:r>
        <w:t xml:space="preserve">                                                    </w:t>
      </w:r>
      <w:r w:rsidR="0052216F">
        <w:rPr>
          <w:rFonts w:ascii="Californian FB" w:hAnsi="Californian FB"/>
        </w:rPr>
        <w:object w:dxaOrig="1440" w:dyaOrig="1440">
          <v:shape id="_x0000_s1033" type="#_x0000_t75" style="position:absolute;margin-left:-20.25pt;margin-top:42.75pt;width:229.5pt;height:40.55pt;z-index:-251637760;mso-position-horizontal-relative:text;mso-position-vertical-relative:text" wrapcoords="9459 3600 9459 9200 9600 10000 10800 10000 3176 13200 2047 14000 2047 17200 3671 18400 4447 18400 18706 18400 18847 18400 19341 16800 19412 15200 17718 14000 10800 10000 10800 3600 9459 3600">
            <v:imagedata r:id="rId19" o:title=""/>
            <w10:wrap type="tight"/>
          </v:shape>
          <o:OLEObject Type="Embed" ProgID="Package" ShapeID="_x0000_s1033" DrawAspect="Content" ObjectID="_1646747568" r:id="rId20"/>
        </w:object>
      </w:r>
      <w:r w:rsidRPr="005E692D">
        <w:rPr>
          <w:rFonts w:ascii="Californian FB" w:hAnsi="Californian FB"/>
        </w:rPr>
        <w:t>FUNDAMENTOS DEL DERECHO MINERO</w:t>
      </w:r>
    </w:p>
    <w:p w:rsidR="005E692D" w:rsidRDefault="000B7D37">
      <w:r>
        <w:rPr>
          <w:rFonts w:ascii="Californian FB" w:hAnsi="Californian FB"/>
        </w:rPr>
        <w:object w:dxaOrig="1440" w:dyaOrig="1440">
          <v:shape id="_x0000_s1035" type="#_x0000_t75" style="position:absolute;margin-left:258pt;margin-top:4pt;width:230.3pt;height:40.6pt;z-index:-251635712;mso-position-horizontal-relative:text;mso-position-vertical-relative:text" wrapcoords="9428 3600 9428 9200 9569 10000 10765 10000 3166 13200 2040 14000 2040 17200 3659 18400 4433 18400 18715 18400 18856 18400 19349 16800 19349 14800 16886 13200 10765 10000 10765 3600 9428 3600">
            <v:imagedata r:id="rId21" o:title=""/>
            <w10:wrap type="tight"/>
          </v:shape>
          <o:OLEObject Type="Embed" ProgID="Package" ShapeID="_x0000_s1035" DrawAspect="Content" ObjectID="_1646747569" r:id="rId22"/>
        </w:object>
      </w:r>
    </w:p>
    <w:p w:rsidR="005E692D" w:rsidRDefault="005E692D"/>
    <w:p w:rsidR="005E692D" w:rsidRDefault="005E692D"/>
    <w:p w:rsidR="005E692D" w:rsidRDefault="005E692D"/>
    <w:p w:rsidR="005E692D" w:rsidRDefault="005E692D"/>
    <w:p w:rsidR="005E692D" w:rsidRPr="005E692D" w:rsidRDefault="005E692D">
      <w:pPr>
        <w:rPr>
          <w:b/>
          <w:u w:val="single" w:color="5B9BD5" w:themeColor="accent1"/>
        </w:rPr>
      </w:pPr>
      <w:r>
        <w:rPr>
          <w:noProof/>
          <w:lang w:eastAsia="es-AR"/>
        </w:rPr>
        <mc:AlternateContent>
          <mc:Choice Requires="wps">
            <w:drawing>
              <wp:anchor distT="0" distB="0" distL="114300" distR="114300" simplePos="0" relativeHeight="251682816" behindDoc="0" locked="0" layoutInCell="1" allowOverlap="1" wp14:anchorId="33563D96" wp14:editId="0E857372">
                <wp:simplePos x="0" y="0"/>
                <wp:positionH relativeFrom="page">
                  <wp:posOffset>2019300</wp:posOffset>
                </wp:positionH>
                <wp:positionV relativeFrom="page">
                  <wp:posOffset>7191375</wp:posOffset>
                </wp:positionV>
                <wp:extent cx="1952625" cy="600075"/>
                <wp:effectExtent l="0" t="0" r="581025" b="85725"/>
                <wp:wrapNone/>
                <wp:docPr id="3" name="Conector curvado 3"/>
                <wp:cNvGraphicFramePr/>
                <a:graphic xmlns:a="http://schemas.openxmlformats.org/drawingml/2006/main">
                  <a:graphicData uri="http://schemas.microsoft.com/office/word/2010/wordprocessingShape">
                    <wps:wsp>
                      <wps:cNvCnPr/>
                      <wps:spPr>
                        <a:xfrm>
                          <a:off x="0" y="0"/>
                          <a:ext cx="1952625" cy="600075"/>
                        </a:xfrm>
                        <a:prstGeom prst="curvedConnector3">
                          <a:avLst>
                            <a:gd name="adj1" fmla="val 12798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C938C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3" o:spid="_x0000_s1026" type="#_x0000_t38" style="position:absolute;margin-left:159pt;margin-top:566.25pt;width:153.75pt;height:47.2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" adj="27644" strokecolor="#5b9bd5 [3204]" strokeweight=".5pt">
                <v:stroke endarrow="block" joinstyle="miter"/>
                <w10:wrap anchorx="page" anchory="page"/>
              </v:shape>
            </w:pict>
          </mc:Fallback>
        </mc:AlternateContent>
      </w:r>
    </w:p>
    <w:p w:rsidR="005E692D" w:rsidRPr="005E692D" w:rsidRDefault="000B7D37">
      <w:pPr>
        <w:rPr>
          <w:b/>
          <w:u w:val="single" w:color="5B9BD5" w:themeColor="accent1"/>
        </w:rPr>
      </w:pPr>
      <w:r>
        <w:rPr>
          <w:rFonts w:ascii="Californian FB" w:hAnsi="Californian FB"/>
        </w:rPr>
        <w:object w:dxaOrig="1440" w:dyaOrig="1440">
          <v:shape id="_x0000_s1034" type="#_x0000_t75" style="position:absolute;margin-left:117.75pt;margin-top:40.5pt;width:189pt;height:40.65pt;z-index:-251636736;mso-position-horizontal-relative:text;mso-position-vertical-relative:text" wrapcoords="8743 3600 8743 9600 8914 10000 10800 10000 3857 12800 2057 14000 2057 17200 4029 18400 4971 18400 18600 18400 18771 18400 19371 16800 19457 15200 17314 13600 10800 10000 10371 3600 8743 3600">
            <v:imagedata r:id="rId23" o:title=""/>
            <w10:wrap type="tight"/>
          </v:shape>
          <o:OLEObject Type="Embed" ProgID="Package" ShapeID="_x0000_s1034" DrawAspect="Content" ObjectID="_1646747570" r:id="rId24"/>
        </w:object>
      </w:r>
      <w:r w:rsidR="005E692D" w:rsidRPr="005E692D">
        <w:rPr>
          <w:b/>
          <w:u w:val="single" w:color="5B9BD5" w:themeColor="accent1"/>
        </w:rPr>
        <w:t xml:space="preserve">CONSIGNA Nº1 </w:t>
      </w:r>
      <w:permEnd w:id="1190294857"/>
    </w:p>
    <w:sectPr w:rsidR="005E692D" w:rsidRPr="005E692D">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11.25pt;height:11.25pt" o:bullet="t">
        <v:imagedata r:id="rId1" o:title="msoD02C"/>
      </v:shape>
    </w:pict>
  </w:numPicBullet>
  <w:abstractNum w:abstractNumId="0">
    <w:nsid w:val="09FE0479"/>
    <w:multiLevelType w:val="hybridMultilevel"/>
    <w:tmpl w:val="6F545980"/>
    <w:lvl w:ilvl="0" w:tplc="2C0A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6A9B0779"/>
    <w:multiLevelType w:val="hybridMultilevel"/>
    <w:tmpl w:val="1534D968"/>
    <w:lvl w:ilvl="0" w:tplc="2C0A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readOnly" w:enforcement="1" w:cryptProviderType="rsaAES" w:cryptAlgorithmClass="hash" w:cryptAlgorithmType="typeAny" w:cryptAlgorithmSid="14" w:cryptSpinCount="100000" w:hash="UX6gBT08W3CQkZEnMWQYk9A0JkGWI4Whx7hdbpgoPTNkLPOzeHzWGLVKN90C20MLArDGP0v89B1FBOkk3Xp1aw==" w:salt="UtsXaT1g5/CxB//BFRqzKA=="/>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7033"/>
    <w:rsid w:val="000B7D37"/>
    <w:rsid w:val="00337033"/>
    <w:rsid w:val="0052216F"/>
    <w:rsid w:val="005E692D"/>
    <w:rsid w:val="00831DCD"/>
    <w:rsid w:val="009F1BCA"/>
    <w:rsid w:val="00EC1E98"/>
    <w:rsid w:val="00F27B7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chartTrackingRefBased/>
  <w15:docId w15:val="{E5BC0A7A-A25F-4295-AB26-68C954846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703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C1E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6.emf"/><Relationship Id="rId18" Type="http://schemas.openxmlformats.org/officeDocument/2006/relationships/oleObject" Target="embeddings/oleObject7.bin"/><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3.emf"/><Relationship Id="rId12" Type="http://schemas.openxmlformats.org/officeDocument/2006/relationships/oleObject" Target="embeddings/oleObject4.bin"/><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8.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emf"/><Relationship Id="rId24" Type="http://schemas.openxmlformats.org/officeDocument/2006/relationships/oleObject" Target="embeddings/oleObject10.bin"/><Relationship Id="rId5" Type="http://schemas.openxmlformats.org/officeDocument/2006/relationships/image" Target="media/image2.emf"/><Relationship Id="rId15" Type="http://schemas.openxmlformats.org/officeDocument/2006/relationships/image" Target="media/image7.emf"/><Relationship Id="rId23" Type="http://schemas.openxmlformats.org/officeDocument/2006/relationships/image" Target="media/image11.emf"/><Relationship Id="rId10" Type="http://schemas.openxmlformats.org/officeDocument/2006/relationships/oleObject" Target="embeddings/oleObject3.bin"/><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oleObject" Target="embeddings/oleObject5.bin"/><Relationship Id="rId22" Type="http://schemas.openxmlformats.org/officeDocument/2006/relationships/oleObject" Target="embeddings/oleObject9.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Pages>
  <Words>267</Words>
  <Characters>1470</Characters>
  <Application>Microsoft Office Word</Application>
  <DocSecurity>8</DocSecurity>
  <Lines>12</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GUSTAVO</dc:creator>
  <cp:keywords/>
  <dc:description/>
  <cp:lastModifiedBy>GUSTAVO</cp:lastModifiedBy>
  <cp:revision>3</cp:revision>
  <dcterms:created xsi:type="dcterms:W3CDTF">2020-03-25T20:08:00Z</dcterms:created>
  <dcterms:modified xsi:type="dcterms:W3CDTF">2020-03-26T20:02:00Z</dcterms:modified>
</cp:coreProperties>
</file>